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6D9" w:rsidRPr="00F256D9" w:rsidRDefault="00F256D9" w:rsidP="00A124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 «Говорящая» среда  в детском саду</w:t>
      </w:r>
    </w:p>
    <w:p w:rsidR="00F256D9" w:rsidRPr="00F256D9" w:rsidRDefault="00F256D9" w:rsidP="00A124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256D9" w:rsidRPr="00F256D9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Созданию развивающей предметно-пространственной среды в современном детском саду сегодня уделяется огромное внимание. Один из классиков отечественной педагогики утверждал, что «воспитывает все»: и люди, и книги, и понятия. Но не менее важную роль играет  и окружающая ребенка среда — игровое пространство. В детском саду дети проводят большую часть дня, и мы — педагоги, стремимся использовать инновационные подходы и принципы построения развивающего пространства. Правильно организованная предметно-развивающая среда в детском саду предоставляет каждому ребенку разные возможности для приобретения тех или иных качеств личности, возможности для всестороннего развития. Одним из элементов предметно-развивающей среды является технология «говорящей среды». Ее суть заключается в том, что ребенок, получая необходимую информацию, имеет широкий выбор для своей деятельности, может по своему усмотрению конструктивно использовать подготовленный педагогом информационный ресурс.</w:t>
      </w:r>
    </w:p>
    <w:p w:rsidR="00F256D9" w:rsidRPr="00F256D9" w:rsidRDefault="00A1248D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 «Говорящей» среды</w:t>
      </w:r>
      <w:r w:rsidR="00F256D9" w:rsidRPr="00F256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="00F256D9"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создание условий для полноценного развития дошкольников по всем образовательным областям ФГОС ДО в соответствии с конкретными особенностями и требованиями образовательной программы детского сада. </w:t>
      </w:r>
    </w:p>
    <w:p w:rsidR="00F256D9" w:rsidRPr="00F256D9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Задачи «Говорящей» среды: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создать условия для проявления познавательной активности детей – создать условия для творческого самовыражения – создать атмосферу эмоционального комфорта – «рассказать» детям о теме образовательного проекта, кот</w:t>
      </w:r>
      <w:r w:rsidR="00A1248D">
        <w:rPr>
          <w:rFonts w:ascii="Times New Roman" w:eastAsia="Times New Roman" w:hAnsi="Times New Roman" w:cs="Times New Roman"/>
          <w:color w:val="000000"/>
          <w:sz w:val="28"/>
          <w:szCs w:val="28"/>
        </w:rPr>
        <w:t>орый реализуется в данное время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56D9" w:rsidRPr="00F256D9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Признаки «Говорящей» среды:</w:t>
      </w:r>
    </w:p>
    <w:p w:rsidR="00A1248D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значимых для детей элементов: творческие и исследовательские работы, рисунки, коллективные и индивидуальные коллажи, стенгазеты, макеты, поделки,  «Азбука проекта»,  и др. Визуализация скрытых элементов среды. Центры организованы таким образом, чтобы в них было все необходимое для самостоятельной деятельности ребенка в зависимости от задуманного. Чтобы избежать переполнения центров, все материалы убраны в контейнеры и подписаны.</w:t>
      </w:r>
    </w:p>
    <w:p w:rsidR="00A1248D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саду, всем известно, дети проводят большую часть времени. Здесь они общаются, играют, дружат, исследуют и познают. Поэтому развивающая предметно-пространственная среда в нашей группе организована таким образом, чтобы отвечать потребностям и интересам детей, предоставлять им свободу для получения опыта и знаний. «Говорящая» среда детям рассказывает о теме дня, недели, проекта. Значительная часть демонстрационного материала и результатов деятельности детей и родителей соответствуют теме реализуемого в данное время проекта</w:t>
      </w:r>
      <w:proofErr w:type="gramStart"/>
      <w:r w:rsidRPr="00F256D9">
        <w:rPr>
          <w:rFonts w:ascii="Calibri" w:eastAsia="Times New Roman" w:hAnsi="Calibri" w:cs="Times New Roman"/>
          <w:color w:val="000000"/>
        </w:rPr>
        <w:t xml:space="preserve"> 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многим темам недели изготовлены </w:t>
      </w:r>
      <w:proofErr w:type="spell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лэпбуки</w:t>
      </w:r>
      <w:proofErr w:type="spell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256D9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Опорные (ключевые) слова изучаемой темы или  реализуемого в данный момент 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проекта, как зрительные опоры, находятся повсюду в группе и используются педагогами для развития предпосылок грамотности у детей.</w:t>
      </w:r>
    </w:p>
    <w:p w:rsidR="00A1248D" w:rsidRPr="00A1248D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«Говорящей» среде дети знают, что и где лежит; чувствуют себя хозяевами группы; могут воплощать все ими задуманное.  В группе созданы  Центры активности, которые обогащаются и наполняются в соответствии с темой недели или проекта (демонстрационный материал, игры, игрушки, таблицы, книги, иллюстрации). Все создается детьми, их родителями и педагогами в процессе совместной работы.                                   </w:t>
      </w:r>
    </w:p>
    <w:p w:rsidR="00A1248D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Такая «Говорящая среда» дает детям возможность почувствовать себя в «своем» пространстве, проявить активность и инициативность, осознать свою значимость, ощутить свой вклад в общее дело. В понедельник составляем совместно с детьми « Лотос план», в  котором расписываем, что мы знаем по данной проблеме, что мы </w:t>
      </w:r>
      <w:proofErr w:type="gram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хотим узнать и как мы это</w:t>
      </w:r>
      <w:proofErr w:type="gram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будем узнавать. Тем самым намечаем план работы на неделю для изучения темы недели или проекта. Вместе с детьми придумали и нарисовали «Правила поведения в группе»</w:t>
      </w:r>
      <w:r w:rsidR="00A124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D9" w:rsidRPr="00A1248D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В группе создан Уголок развития речи.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доске размещается название темы недели, опорные (ключевые) слова по теме недели. В центре развития речи подобраны дидактические игры по развитию речи, тематические карточки для образовательной деятельности, картотека </w:t>
      </w:r>
      <w:proofErr w:type="spell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мнемотаблиц</w:t>
      </w:r>
      <w:proofErr w:type="spell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составления рассказов, пересказов, сказок.  Иллюстрации по темам недели, портреты писателей и художников- иллюстраторов, иллюстративный материал для таблиц технологии </w:t>
      </w:r>
      <w:proofErr w:type="spell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Кроссенса</w:t>
      </w:r>
      <w:proofErr w:type="spell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раскраски по развитию речи. Дети рассматривают, закрашивают, штрихуют, сравнивают, копируют буквы и слова, обсуждать изображения.  Дидактический материал для развития мелкой моторики рук (бусины различный бросовый материал). Дети самостоятельно играют с дидактическим материалом. Для изучения и закрепления темы недели, мы с детьми используем метод </w:t>
      </w:r>
      <w:proofErr w:type="spell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Кроссенса</w:t>
      </w:r>
      <w:proofErr w:type="spell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. Заполняем таблицы. Так же использую</w:t>
      </w:r>
      <w:r w:rsidRPr="00F256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«Азбука проекта»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поддержки познавательного интереса и развития предпосылок грамотности. В «Азбуке проекта» дети  пишут буквы и опорные слова, соответствующие теме недели. Работа над «Азбукой проекта» является добровольной.</w:t>
      </w:r>
    </w:p>
    <w:p w:rsidR="00F256D9" w:rsidRPr="00F256D9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группе постоянно работает уголок учителя-логопеда. В нем учитель-логопед размещает материал по теме недели, теме своего занятия, дидактические, логопедические игры, игры для развития дыхания.</w:t>
      </w:r>
    </w:p>
    <w:p w:rsidR="00F256D9" w:rsidRPr="00F256D9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Важную роль в развитии у детей познавательных способностей имеет работа с книгой. Дети любят слушать рассказы воспитателя, чтение любимых произведений, рассматривать иллюстрации. Чтобы у детей выработался навык работы с книгой, в группе оборудован Уголок книги — место для совместного с воспитателем изучения литературных произведений и самостоятельной деятельности детей.</w:t>
      </w:r>
    </w:p>
    <w:p w:rsidR="00F256D9" w:rsidRPr="00F256D9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старшего дошкольного возраста возникает желание участвовать в трудовой деятельности. В уголке дежурства дети сами писали на магнитной доске, кто дежурит сегодня. Также дежурный заполняет</w:t>
      </w:r>
      <w:r w:rsidR="00A1248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какое сегодня число, месяц, год, день недели. </w:t>
      </w:r>
    </w:p>
    <w:p w:rsidR="00F256D9" w:rsidRPr="00F256D9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 с удовольствием участвуют в оформлении группы к праздникам. Дети самостоятельно обозначали центры активности. Дети вместе с педагогом  готовили подарки для пап и мам к праздникам. </w:t>
      </w:r>
    </w:p>
    <w:p w:rsidR="00F256D9" w:rsidRPr="00F256D9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уголке творчества созданы  все условия для самостоятельного творчества детей. </w:t>
      </w:r>
      <w:proofErr w:type="gram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природный материал (шишки, желуди, скорлупа орехов, бросовый материал), различные виды бумаги (цветная, бархатная, карт</w:t>
      </w:r>
      <w:r w:rsidR="00A1248D">
        <w:rPr>
          <w:rFonts w:ascii="Times New Roman" w:eastAsia="Times New Roman" w:hAnsi="Times New Roman" w:cs="Times New Roman"/>
          <w:color w:val="000000"/>
          <w:sz w:val="28"/>
          <w:szCs w:val="28"/>
        </w:rPr>
        <w:t>он) различной фактуры и размера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A12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Цветные карандаши, фломастеры, восковые мелки, краски акварельные, гуашевые, кисти разной жесткости и размера, ножницы, клей, раскраски тематические и по выбору детей.  Ребята самостоятельно организовали выставку своих работ. Для этого в уголке творчества   была организована стена творчества «Наш вернисаж».  На этой стене дети размещали свои работы (рисунки, аппликации, раскраски).  </w:t>
      </w:r>
    </w:p>
    <w:p w:rsidR="00F256D9" w:rsidRPr="00F256D9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В уголке Природы и экспериментирования созданы условия для</w:t>
      </w:r>
      <w:r w:rsidR="00A12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экспериментальной работы детей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12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данном центре мы решаем ряд задач. Способствовать расширению знаний детей о культурных и дикорастущих растениях. Продолжить знакомство детей с особенностями вы</w:t>
      </w:r>
      <w:r w:rsidR="00A1248D">
        <w:rPr>
          <w:rFonts w:ascii="Times New Roman" w:eastAsia="Times New Roman" w:hAnsi="Times New Roman" w:cs="Times New Roman"/>
          <w:color w:val="000000"/>
          <w:sz w:val="28"/>
          <w:szCs w:val="28"/>
        </w:rPr>
        <w:t>ращивания культурных растений (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лук, морковь, томат, овес, бобовые, редис и др.). Способствовать обобщению представлений детей о необходимости света, тепла, влаги почвы для благоприятного роста растений. Способствовать закреплению умения детей ухаживать за растениями в комнатных условиях. Способствовать развитию чувства ответственности за благополучное состояние растений (полив, взрыхление, прополка сорняков). Продолжать способствовать развитию наблюдательности, умения замечать изменения в росте растений, связывать их с условиями, в которых они находятся, правильно отражать наблюдения в рисунке. Способствовать развитию познавательных и творческих способностей у детей. Воспитывать уважение к  труду, бережное отношение к его результатам.</w:t>
      </w:r>
    </w:p>
    <w:p w:rsidR="00A1248D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сезона ведется экспериментальная работа. Проведены опыты «Как быстрее»,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питаются растения»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«Где быстрее растут растения»: Проращивают различные семена, выращивают вместе с воспитателем рассаду. Дети выращивают лук, микро-зелень. Вместе с детьми создали «Огород на подоконнике»</w:t>
      </w:r>
      <w:r w:rsidRPr="00F256D9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 w:rsidRPr="00F256D9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рассматривают </w:t>
      </w:r>
      <w:proofErr w:type="spell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семяна</w:t>
      </w:r>
      <w:proofErr w:type="spell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лупу,  наблюдают за ростом лука, редиса,</w:t>
      </w:r>
      <w:proofErr w:type="gram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наблюдение за всходами и ростом растений, за ростом рассады, вытягиванием её к солнцу, за состоянием листьев в утреннее и полуденное время, за изменением состояния растений.. Данная работа направлена на развитие поисково-познавательной деятельности детей, которая дает ребенку возможность экспериментировать, синтезировать полученные знания, развивать познавательную и творческую активность, самостоятельность, умение планировать, работать в коллективе. Такие качества способствуют успешному обучению детей в школе, а участие в педагогическом процессе наравне с взрослыми</w:t>
      </w:r>
      <w:proofErr w:type="gram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 .</w:t>
      </w:r>
      <w:proofErr w:type="gram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помогают воспитателю ухаживать за комнатными растениями.</w:t>
      </w:r>
    </w:p>
    <w:p w:rsidR="00F256D9" w:rsidRPr="00F256D9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же в группе создан музей «Русская изба», где собраны различные экспонаты русского быта. Вместе с детьми сделали макет русской печи. Сшили русские народные костюмы. Подобрали дидактические игры и 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демонстрационный материал на тему русский быт и русские традиции. Сделали </w:t>
      </w:r>
      <w:proofErr w:type="spell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лэпбук</w:t>
      </w:r>
      <w:proofErr w:type="spell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«Русские традиции»</w:t>
      </w:r>
    </w:p>
    <w:p w:rsidR="00A1248D" w:rsidRDefault="00A1248D" w:rsidP="00A124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248D" w:rsidRDefault="00F256D9" w:rsidP="00A124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5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Уголок по безопасности жизнедеятельности и ПДД</w:t>
      </w:r>
    </w:p>
    <w:p w:rsidR="00A1248D" w:rsidRDefault="00A1248D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56D9" w:rsidRPr="00F256D9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Знакомить детей с Правилами дорожного движения и безопасной жизнедеятельности, формировать у них навыки правильного поведения на дороге, в транспорте, а так же как вести себя в сложных жизненных ситуациях необходимо с дошкольного возраста, так как правила, усвоенные ребенком в этом возрасте, впоследствии, становятся нормой поведения, а их соблюдение – потребностью человека. Для этого в нашей группе  </w:t>
      </w:r>
      <w:proofErr w:type="gram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</w:t>
      </w:r>
      <w:proofErr w:type="gram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56D9" w:rsidRPr="00F256D9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Центре ПДД созданы условия для изучения ПДД;  для формирования навыков безопасного поведения как на дороге, так и в опасных жизненных ситуациях (один дома, на улице, в природе, поведение на воде, в лесу, дома и </w:t>
      </w:r>
      <w:proofErr w:type="spell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proofErr w:type="spell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); развития  у детей умение ориентироваться на дорогах</w:t>
      </w:r>
      <w:proofErr w:type="gram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воспитания  в детях грамотных пешеходов.</w:t>
      </w:r>
    </w:p>
    <w:p w:rsidR="00A1248D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группе   используем  макеты, игрушки, дидактические игры, с помощью которых обучаю детей ПДД и ОБЖ, картинки с изображением различных опасных ситуаций, которые могут произойти. Атрибуты для сюжетно-ролевой игры. Макет дороги с переключаемыми сигналами светофора. Комплект дорожных знаков. Мелкие машинки. Художественная литература. Также мы создали картотеку по ПДД, в которой имеются: книги по ПДД; стихи про различные виды транспорта; подвижные и дидактические игры по ПДД; </w:t>
      </w:r>
      <w:proofErr w:type="gram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песни про транспорт</w:t>
      </w:r>
      <w:proofErr w:type="gram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ПДД; наглядный материал для детей. Сделали </w:t>
      </w:r>
      <w:proofErr w:type="spell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лэпбуки</w:t>
      </w:r>
      <w:proofErr w:type="spell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тему </w:t>
      </w:r>
      <w:proofErr w:type="spell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спецтпанспорт</w:t>
      </w:r>
      <w:proofErr w:type="spell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«Скорая </w:t>
      </w:r>
      <w:proofErr w:type="spell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</w:t>
      </w:r>
      <w:proofErr w:type="spell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», «Пожарная», «Полиция»,</w:t>
      </w:r>
      <w:r w:rsidR="00A12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«Правила дорожного движения»</w:t>
      </w:r>
      <w:r w:rsidR="00A124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56D9" w:rsidRPr="00F256D9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Наш детский сад выписывает газету «Добрая дорога детства». Мы с удовольствием используем её в работе с детьми. Изготавливаем книжки – малышки «Дорожные знаки», «Правила поведения на дорогах», настольные игры и информация для родителей. </w:t>
      </w:r>
    </w:p>
    <w:p w:rsidR="00F256D9" w:rsidRPr="00F256D9" w:rsidRDefault="00F256D9" w:rsidP="00A12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Мне, как педагогу, «говорящая» среда рассказывает об интересах и приоритетах воспитанников в выборе вида и содержания деятельности. Это помогает эффективно планировать дальнейшее взаимодействие с детьми, а также индивидуальную работу с ними. Такая, правильно организованная, «говорящая» среда дает детям возможность почувствовать себя в своем пространстве полноправными хозяевами, проявить активность и инициативность, осознать свою значимость, ощутить свой личный вклад в общее дело. Таким образом, развивающая предметно-пространственная среда в дошкольном учреждении должна соответствовать всем принципам развивающего пространства ДОУ, быть содержательно-насыщенной, развивающей, трансформируемой, полифункциональной, вариативной, доступной и безопасной, а также, обязательно, «говорящей». Эта технология, дает огромный положительный результат в решении задач всестороннего развития ребенка — физическом и духовном развитии в целом, будет способствовать формированию познавательных интересов, трудовых 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навыков, воображения, и просто правильного позитивного человеческого роста и общения. </w:t>
      </w:r>
    </w:p>
    <w:p w:rsidR="00F256D9" w:rsidRPr="00F256D9" w:rsidRDefault="00F256D9" w:rsidP="00A124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F256D9" w:rsidRPr="00F256D9" w:rsidRDefault="00F256D9" w:rsidP="00A124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25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Литература:</w:t>
      </w:r>
    </w:p>
    <w:p w:rsidR="007853D4" w:rsidRDefault="00F256D9" w:rsidP="00A1248D">
      <w:pPr>
        <w:spacing w:after="0" w:line="240" w:lineRule="auto"/>
        <w:ind w:firstLine="709"/>
      </w:pP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Бережная, Р. Х. «Говорящая» среда как технология организации образовательного пространства в ДОУ / Р. Х. Бережная. — Текст</w:t>
      </w:r>
      <w:proofErr w:type="gramStart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непосредственный // Вопросы дошкольной педагогики. — 2020. — № 10 (37). — С. 37-42. — URL: https://moluch.ru/th/1/archive/183/5807/ (дата обращения: 21.02.2022).</w:t>
      </w:r>
      <w:r w:rsidRPr="00F256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7853D4" w:rsidSect="00C2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56D9"/>
    <w:rsid w:val="007853D4"/>
    <w:rsid w:val="00A1248D"/>
    <w:rsid w:val="00C21FA5"/>
    <w:rsid w:val="00F2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F25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9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1753</Words>
  <Characters>9996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3</cp:revision>
  <dcterms:created xsi:type="dcterms:W3CDTF">2024-11-21T04:46:00Z</dcterms:created>
  <dcterms:modified xsi:type="dcterms:W3CDTF">2025-12-02T12:51:00Z</dcterms:modified>
</cp:coreProperties>
</file>