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58" w:rsidRPr="00FD3A61" w:rsidRDefault="000B5E58" w:rsidP="000B5E58">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5.55pt;margin-top:-9.45pt;width:475.5pt;height:756.75pt;z-index:251658240">
            <v:textbox>
              <w:txbxContent>
                <w:p w:rsidR="000B5E58" w:rsidRPr="000B5E58" w:rsidRDefault="000B5E58" w:rsidP="000B5E58">
                  <w:pPr>
                    <w:jc w:val="center"/>
                    <w:rPr>
                      <w:b/>
                      <w:color w:val="5F497A" w:themeColor="accent4" w:themeShade="BF"/>
                      <w:sz w:val="28"/>
                      <w:szCs w:val="28"/>
                    </w:rPr>
                  </w:pPr>
                  <w:r w:rsidRPr="000B5E58">
                    <w:rPr>
                      <w:b/>
                      <w:color w:val="5F497A" w:themeColor="accent4" w:themeShade="BF"/>
                      <w:sz w:val="28"/>
                      <w:szCs w:val="28"/>
                    </w:rPr>
                    <w:t>Муниципальное бюджетное дошкольное образовательное учреждение</w:t>
                  </w:r>
                </w:p>
                <w:p w:rsidR="000B5E58" w:rsidRPr="000B5E58" w:rsidRDefault="000B5E58" w:rsidP="000B5E58">
                  <w:pPr>
                    <w:jc w:val="center"/>
                    <w:rPr>
                      <w:b/>
                      <w:color w:val="5F497A" w:themeColor="accent4" w:themeShade="BF"/>
                      <w:sz w:val="28"/>
                      <w:szCs w:val="28"/>
                    </w:rPr>
                  </w:pPr>
                  <w:r w:rsidRPr="000B5E58">
                    <w:rPr>
                      <w:b/>
                      <w:color w:val="5F497A" w:themeColor="accent4" w:themeShade="BF"/>
                      <w:sz w:val="28"/>
                      <w:szCs w:val="28"/>
                    </w:rPr>
                    <w:t>«Березовский детский сад № 4»</w:t>
                  </w:r>
                </w:p>
                <w:p w:rsidR="000B5E58" w:rsidRPr="000B5E58" w:rsidRDefault="000B5E58" w:rsidP="000B5E58">
                  <w:pPr>
                    <w:jc w:val="center"/>
                    <w:rPr>
                      <w:b/>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color w:val="5F497A" w:themeColor="accent4" w:themeShade="BF"/>
                      <w:sz w:val="28"/>
                      <w:szCs w:val="28"/>
                    </w:rPr>
                  </w:pPr>
                </w:p>
                <w:p w:rsidR="000B5E58" w:rsidRPr="000B5E58" w:rsidRDefault="000B5E58" w:rsidP="000B5E58">
                  <w:pPr>
                    <w:jc w:val="center"/>
                    <w:rPr>
                      <w:b/>
                      <w:color w:val="5F497A" w:themeColor="accent4" w:themeShade="BF"/>
                      <w:sz w:val="52"/>
                      <w:szCs w:val="52"/>
                    </w:rPr>
                  </w:pPr>
                  <w:r w:rsidRPr="000B5E58">
                    <w:rPr>
                      <w:b/>
                      <w:color w:val="5F497A" w:themeColor="accent4" w:themeShade="BF"/>
                      <w:sz w:val="52"/>
                      <w:szCs w:val="52"/>
                    </w:rPr>
                    <w:t>Консультация</w:t>
                  </w:r>
                </w:p>
                <w:p w:rsidR="000B5E58" w:rsidRPr="000B5E58" w:rsidRDefault="000B5E58" w:rsidP="000B5E58">
                  <w:pPr>
                    <w:jc w:val="center"/>
                    <w:rPr>
                      <w:b/>
                      <w:color w:val="5F497A" w:themeColor="accent4" w:themeShade="BF"/>
                      <w:sz w:val="52"/>
                      <w:szCs w:val="52"/>
                    </w:rPr>
                  </w:pPr>
                </w:p>
                <w:p w:rsidR="000B5E58" w:rsidRPr="000B5E58" w:rsidRDefault="000B5E58" w:rsidP="000B5E58">
                  <w:pPr>
                    <w:jc w:val="center"/>
                    <w:rPr>
                      <w:b/>
                      <w:color w:val="5F497A" w:themeColor="accent4" w:themeShade="BF"/>
                      <w:sz w:val="72"/>
                      <w:szCs w:val="72"/>
                    </w:rPr>
                  </w:pPr>
                  <w:r w:rsidRPr="000B5E58">
                    <w:rPr>
                      <w:b/>
                      <w:color w:val="5F497A" w:themeColor="accent4" w:themeShade="BF"/>
                      <w:sz w:val="72"/>
                      <w:szCs w:val="72"/>
                    </w:rPr>
                    <w:t>Особенности развития логического мышления у дошкольников</w:t>
                  </w:r>
                </w:p>
                <w:p w:rsidR="000B5E58" w:rsidRPr="000B5E58" w:rsidRDefault="000B5E58" w:rsidP="000B5E58">
                  <w:pPr>
                    <w:jc w:val="center"/>
                    <w:rPr>
                      <w:b/>
                      <w:color w:val="5F497A" w:themeColor="accent4" w:themeShade="BF"/>
                      <w:sz w:val="72"/>
                      <w:szCs w:val="72"/>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p>
                <w:p w:rsidR="000B5E58" w:rsidRPr="000B5E58" w:rsidRDefault="000B5E58" w:rsidP="000B5E58">
                  <w:pPr>
                    <w:jc w:val="center"/>
                    <w:rPr>
                      <w:b/>
                      <w:color w:val="5F497A" w:themeColor="accent4" w:themeShade="BF"/>
                      <w:sz w:val="48"/>
                      <w:szCs w:val="48"/>
                    </w:rPr>
                  </w:pPr>
                  <w:r w:rsidRPr="000B5E58">
                    <w:rPr>
                      <w:b/>
                      <w:color w:val="5F497A" w:themeColor="accent4" w:themeShade="BF"/>
                      <w:sz w:val="48"/>
                      <w:szCs w:val="48"/>
                    </w:rPr>
                    <w:t>2013 год</w:t>
                  </w:r>
                </w:p>
                <w:p w:rsidR="000B5E58" w:rsidRPr="000B5E58" w:rsidRDefault="000B5E58">
                  <w:pPr>
                    <w:rPr>
                      <w:color w:val="5F497A" w:themeColor="accent4" w:themeShade="BF"/>
                    </w:rPr>
                  </w:pPr>
                </w:p>
              </w:txbxContent>
            </v:textbox>
          </v:shape>
        </w:pict>
      </w:r>
      <w:r w:rsidRPr="00FD3A61">
        <w:rPr>
          <w:b/>
          <w:sz w:val="28"/>
          <w:szCs w:val="28"/>
        </w:rPr>
        <w:t>Муниципальное бюджетное дошкольное образовательное учреждение</w:t>
      </w:r>
    </w:p>
    <w:p w:rsidR="000B5E58" w:rsidRPr="00FD3A61" w:rsidRDefault="000B5E58" w:rsidP="000B5E58">
      <w:pPr>
        <w:jc w:val="center"/>
        <w:rPr>
          <w:b/>
          <w:sz w:val="28"/>
          <w:szCs w:val="28"/>
        </w:rPr>
      </w:pPr>
      <w:r w:rsidRPr="00FD3A61">
        <w:rPr>
          <w:b/>
          <w:sz w:val="28"/>
          <w:szCs w:val="28"/>
        </w:rPr>
        <w:t>«Березовский детский сад № 4»</w:t>
      </w:r>
    </w:p>
    <w:p w:rsidR="000B5E58" w:rsidRPr="00FD3A61" w:rsidRDefault="000B5E58" w:rsidP="000B5E58">
      <w:pPr>
        <w:jc w:val="center"/>
        <w:rPr>
          <w:b/>
          <w:sz w:val="28"/>
          <w:szCs w:val="28"/>
        </w:rPr>
      </w:pPr>
    </w:p>
    <w:p w:rsidR="000B5E58" w:rsidRDefault="000B5E58" w:rsidP="000B5E58">
      <w:pPr>
        <w:jc w:val="center"/>
        <w:rPr>
          <w:sz w:val="28"/>
          <w:szCs w:val="28"/>
        </w:rPr>
      </w:pPr>
    </w:p>
    <w:p w:rsidR="000B5E58" w:rsidRDefault="000B5E58" w:rsidP="000B5E58">
      <w:pPr>
        <w:jc w:val="center"/>
        <w:rPr>
          <w:sz w:val="28"/>
          <w:szCs w:val="28"/>
        </w:rPr>
      </w:pPr>
    </w:p>
    <w:p w:rsidR="000B5E58" w:rsidRDefault="000B5E58" w:rsidP="000B5E58">
      <w:pPr>
        <w:jc w:val="center"/>
        <w:rPr>
          <w:sz w:val="28"/>
          <w:szCs w:val="28"/>
        </w:rPr>
      </w:pPr>
    </w:p>
    <w:p w:rsidR="000B5E58" w:rsidRDefault="000B5E58" w:rsidP="000B5E58">
      <w:pPr>
        <w:jc w:val="center"/>
        <w:rPr>
          <w:sz w:val="28"/>
          <w:szCs w:val="28"/>
        </w:rPr>
      </w:pPr>
    </w:p>
    <w:p w:rsidR="000B5E58" w:rsidRDefault="000B5E58" w:rsidP="000B5E58">
      <w:pPr>
        <w:jc w:val="center"/>
        <w:rPr>
          <w:sz w:val="28"/>
          <w:szCs w:val="28"/>
        </w:rPr>
      </w:pPr>
    </w:p>
    <w:p w:rsidR="000B5E58" w:rsidRDefault="000B5E58" w:rsidP="000B5E58">
      <w:pPr>
        <w:jc w:val="center"/>
        <w:rPr>
          <w:sz w:val="28"/>
          <w:szCs w:val="28"/>
        </w:rPr>
      </w:pPr>
    </w:p>
    <w:p w:rsidR="000B5E58" w:rsidRDefault="000B5E58" w:rsidP="000B5E58">
      <w:pPr>
        <w:jc w:val="center"/>
        <w:rPr>
          <w:sz w:val="28"/>
          <w:szCs w:val="28"/>
        </w:rPr>
      </w:pPr>
    </w:p>
    <w:p w:rsidR="000B5E58" w:rsidRDefault="000B5E58" w:rsidP="000B5E58">
      <w:pPr>
        <w:jc w:val="center"/>
        <w:rPr>
          <w:sz w:val="28"/>
          <w:szCs w:val="28"/>
        </w:rPr>
      </w:pPr>
    </w:p>
    <w:p w:rsidR="000B5E58" w:rsidRDefault="000B5E58" w:rsidP="000B5E58">
      <w:pPr>
        <w:jc w:val="center"/>
        <w:rPr>
          <w:b/>
          <w:sz w:val="52"/>
          <w:szCs w:val="52"/>
        </w:rPr>
      </w:pPr>
      <w:r>
        <w:rPr>
          <w:b/>
          <w:sz w:val="52"/>
          <w:szCs w:val="52"/>
        </w:rPr>
        <w:t>Консультация</w:t>
      </w:r>
    </w:p>
    <w:p w:rsidR="000B5E58" w:rsidRPr="00FD3A61" w:rsidRDefault="000B5E58" w:rsidP="000B5E58">
      <w:pPr>
        <w:jc w:val="center"/>
        <w:rPr>
          <w:b/>
          <w:sz w:val="52"/>
          <w:szCs w:val="52"/>
        </w:rPr>
      </w:pPr>
    </w:p>
    <w:p w:rsidR="000B5E58" w:rsidRPr="00F12FDD" w:rsidRDefault="000B5E58" w:rsidP="000B5E58">
      <w:pPr>
        <w:jc w:val="center"/>
        <w:rPr>
          <w:b/>
          <w:sz w:val="72"/>
          <w:szCs w:val="72"/>
        </w:rPr>
      </w:pPr>
      <w:r w:rsidRPr="00F12FDD">
        <w:rPr>
          <w:b/>
          <w:sz w:val="72"/>
          <w:szCs w:val="72"/>
        </w:rPr>
        <w:t>Особенности развития логического мышления у дошкольников</w:t>
      </w:r>
    </w:p>
    <w:p w:rsidR="000B5E58" w:rsidRPr="00F12FDD" w:rsidRDefault="000B5E58" w:rsidP="000B5E58">
      <w:pPr>
        <w:jc w:val="center"/>
        <w:rPr>
          <w:b/>
          <w:sz w:val="72"/>
          <w:szCs w:val="72"/>
        </w:rPr>
      </w:pPr>
    </w:p>
    <w:p w:rsidR="000B5E58" w:rsidRDefault="000B5E58" w:rsidP="000B5E58">
      <w:pPr>
        <w:jc w:val="center"/>
        <w:rPr>
          <w:b/>
          <w:sz w:val="48"/>
          <w:szCs w:val="48"/>
        </w:rPr>
      </w:pPr>
    </w:p>
    <w:p w:rsidR="000B5E58" w:rsidRDefault="000B5E58" w:rsidP="000B5E58">
      <w:pPr>
        <w:jc w:val="center"/>
        <w:rPr>
          <w:b/>
          <w:sz w:val="48"/>
          <w:szCs w:val="48"/>
        </w:rPr>
      </w:pPr>
    </w:p>
    <w:p w:rsidR="000B5E58" w:rsidRDefault="000B5E58" w:rsidP="000B5E58">
      <w:pPr>
        <w:jc w:val="center"/>
        <w:rPr>
          <w:b/>
          <w:sz w:val="48"/>
          <w:szCs w:val="48"/>
        </w:rPr>
      </w:pPr>
    </w:p>
    <w:p w:rsidR="000B5E58" w:rsidRDefault="000B5E58" w:rsidP="000B5E58">
      <w:pPr>
        <w:jc w:val="center"/>
        <w:rPr>
          <w:b/>
          <w:sz w:val="48"/>
          <w:szCs w:val="48"/>
        </w:rPr>
      </w:pPr>
    </w:p>
    <w:p w:rsidR="000B5E58" w:rsidRDefault="000B5E58" w:rsidP="000B5E58">
      <w:pPr>
        <w:jc w:val="center"/>
        <w:rPr>
          <w:b/>
          <w:sz w:val="48"/>
          <w:szCs w:val="48"/>
        </w:rPr>
      </w:pPr>
    </w:p>
    <w:p w:rsidR="000B5E58" w:rsidRDefault="000B5E58" w:rsidP="000B5E58">
      <w:pPr>
        <w:jc w:val="center"/>
        <w:rPr>
          <w:b/>
          <w:sz w:val="48"/>
          <w:szCs w:val="48"/>
        </w:rPr>
      </w:pPr>
    </w:p>
    <w:p w:rsidR="000B5E58" w:rsidRDefault="000B5E58" w:rsidP="000B5E58">
      <w:pPr>
        <w:jc w:val="center"/>
        <w:rPr>
          <w:b/>
          <w:sz w:val="48"/>
          <w:szCs w:val="48"/>
        </w:rPr>
      </w:pPr>
    </w:p>
    <w:p w:rsidR="000B5E58" w:rsidRDefault="000B5E58" w:rsidP="000B5E58">
      <w:pPr>
        <w:jc w:val="center"/>
        <w:rPr>
          <w:b/>
          <w:sz w:val="48"/>
          <w:szCs w:val="48"/>
        </w:rPr>
      </w:pPr>
    </w:p>
    <w:p w:rsidR="000B5E58" w:rsidRPr="00FD3A61" w:rsidRDefault="000B5E58" w:rsidP="000B5E58">
      <w:pPr>
        <w:jc w:val="center"/>
        <w:rPr>
          <w:b/>
          <w:sz w:val="48"/>
          <w:szCs w:val="48"/>
        </w:rPr>
      </w:pPr>
      <w:r>
        <w:rPr>
          <w:b/>
          <w:sz w:val="48"/>
          <w:szCs w:val="48"/>
        </w:rPr>
        <w:t>2013 год</w:t>
      </w:r>
    </w:p>
    <w:p w:rsidR="00AD2C59" w:rsidRDefault="00AD2C59"/>
    <w:p w:rsidR="000B5E58" w:rsidRDefault="000B5E58"/>
    <w:p w:rsidR="000B5E58" w:rsidRDefault="000B5E58"/>
    <w:p w:rsidR="000B5E58" w:rsidRDefault="000B5E58"/>
    <w:p w:rsidR="000B5E58" w:rsidRDefault="000B5E58"/>
    <w:p w:rsidR="000B5E58" w:rsidRDefault="000B5E58"/>
    <w:p w:rsidR="000B5E58" w:rsidRPr="001A3ADF" w:rsidRDefault="000B5E58" w:rsidP="000B5E58">
      <w:pPr>
        <w:shd w:val="clear" w:color="auto" w:fill="FFFFFF"/>
        <w:ind w:right="5" w:firstLine="709"/>
        <w:jc w:val="center"/>
        <w:rPr>
          <w:b/>
          <w:sz w:val="32"/>
          <w:szCs w:val="32"/>
        </w:rPr>
      </w:pPr>
      <w:r w:rsidRPr="001A3ADF">
        <w:rPr>
          <w:b/>
          <w:sz w:val="32"/>
          <w:szCs w:val="32"/>
        </w:rPr>
        <w:lastRenderedPageBreak/>
        <w:t>Особенности развития логи</w:t>
      </w:r>
      <w:r>
        <w:rPr>
          <w:b/>
          <w:sz w:val="32"/>
          <w:szCs w:val="32"/>
        </w:rPr>
        <w:t>ческого мышления у дошкольников</w:t>
      </w:r>
    </w:p>
    <w:p w:rsidR="000B5E58" w:rsidRDefault="000B5E58" w:rsidP="000B5E58">
      <w:pPr>
        <w:shd w:val="clear" w:color="auto" w:fill="FFFFFF"/>
        <w:tabs>
          <w:tab w:val="left" w:pos="586"/>
        </w:tabs>
        <w:spacing w:before="14"/>
        <w:ind w:right="96" w:firstLine="709"/>
        <w:jc w:val="both"/>
        <w:rPr>
          <w:sz w:val="28"/>
          <w:szCs w:val="28"/>
        </w:rPr>
      </w:pPr>
      <w:r>
        <w:rPr>
          <w:sz w:val="28"/>
          <w:szCs w:val="28"/>
        </w:rPr>
        <w:t xml:space="preserve">Золотое правило дидактики – наглядность. </w:t>
      </w:r>
    </w:p>
    <w:p w:rsidR="000B5E58" w:rsidRPr="00952869" w:rsidRDefault="000B5E58" w:rsidP="000B5E58">
      <w:pPr>
        <w:ind w:firstLine="709"/>
        <w:jc w:val="both"/>
        <w:rPr>
          <w:color w:val="000000"/>
          <w:sz w:val="28"/>
          <w:szCs w:val="28"/>
        </w:rPr>
      </w:pPr>
      <w:r w:rsidRPr="00952869">
        <w:rPr>
          <w:color w:val="000000"/>
          <w:sz w:val="28"/>
          <w:szCs w:val="28"/>
        </w:rPr>
        <w:t>«...</w:t>
      </w:r>
      <w:r w:rsidRPr="0065530A">
        <w:rPr>
          <w:i/>
          <w:color w:val="000000"/>
          <w:sz w:val="28"/>
          <w:szCs w:val="28"/>
          <w:u w:val="single"/>
        </w:rPr>
        <w:t xml:space="preserve">наибольшая прочность освоения достигается при подаче учебной информации одновременно на четырех кодах: </w:t>
      </w:r>
      <w:proofErr w:type="gramStart"/>
      <w:r w:rsidRPr="0065530A">
        <w:rPr>
          <w:i/>
          <w:color w:val="000000"/>
          <w:sz w:val="28"/>
          <w:szCs w:val="28"/>
          <w:u w:val="single"/>
        </w:rPr>
        <w:t>рисуночном</w:t>
      </w:r>
      <w:proofErr w:type="gramEnd"/>
      <w:r w:rsidRPr="0065530A">
        <w:rPr>
          <w:i/>
          <w:color w:val="000000"/>
          <w:sz w:val="28"/>
          <w:szCs w:val="28"/>
          <w:u w:val="single"/>
        </w:rPr>
        <w:t xml:space="preserve">, числовом, символическим и словесном. Умелое использование комплекса графических образов в качестве целостного задания увеличивает определённым образом пропускную способность мозга, убыстряет протекание на этой базе сложных логических рассуждений. Объяснение этому можно найти хотя бы в том, что зрительные каналы переработки информации в 100 раз мощнее </w:t>
      </w:r>
      <w:proofErr w:type="gramStart"/>
      <w:r w:rsidRPr="0065530A">
        <w:rPr>
          <w:i/>
          <w:color w:val="000000"/>
          <w:sz w:val="28"/>
          <w:szCs w:val="28"/>
          <w:u w:val="single"/>
        </w:rPr>
        <w:t>слуховых</w:t>
      </w:r>
      <w:proofErr w:type="gramEnd"/>
      <w:r w:rsidRPr="00952869">
        <w:rPr>
          <w:color w:val="000000"/>
          <w:sz w:val="28"/>
          <w:szCs w:val="28"/>
        </w:rPr>
        <w:t>».</w:t>
      </w:r>
    </w:p>
    <w:p w:rsidR="000B5E58" w:rsidRPr="00952869" w:rsidRDefault="000B5E58" w:rsidP="000B5E58">
      <w:pPr>
        <w:ind w:firstLine="709"/>
        <w:jc w:val="right"/>
        <w:rPr>
          <w:color w:val="000000"/>
          <w:sz w:val="28"/>
          <w:szCs w:val="28"/>
        </w:rPr>
      </w:pPr>
      <w:r>
        <w:rPr>
          <w:color w:val="000000"/>
          <w:sz w:val="28"/>
          <w:szCs w:val="28"/>
        </w:rPr>
        <w:t xml:space="preserve">                                 (</w:t>
      </w:r>
      <w:r w:rsidRPr="00952869">
        <w:rPr>
          <w:color w:val="000000"/>
          <w:sz w:val="28"/>
          <w:szCs w:val="28"/>
        </w:rPr>
        <w:t>Эрдниев П. М., Эрдниев Б.</w:t>
      </w:r>
      <w:r>
        <w:rPr>
          <w:color w:val="000000"/>
          <w:sz w:val="28"/>
          <w:szCs w:val="28"/>
        </w:rPr>
        <w:t xml:space="preserve"> П. Обучение математике в школе)</w:t>
      </w:r>
      <w:r w:rsidRPr="00952869">
        <w:rPr>
          <w:color w:val="000000"/>
          <w:sz w:val="28"/>
          <w:szCs w:val="28"/>
        </w:rPr>
        <w:t>.</w:t>
      </w:r>
    </w:p>
    <w:p w:rsidR="000B5E58" w:rsidRPr="0065530A" w:rsidRDefault="000B5E58" w:rsidP="000B5E58">
      <w:pPr>
        <w:ind w:firstLine="709"/>
        <w:jc w:val="both"/>
        <w:rPr>
          <w:color w:val="000000"/>
          <w:sz w:val="28"/>
          <w:szCs w:val="28"/>
        </w:rPr>
      </w:pPr>
      <w:r w:rsidRPr="00041D71">
        <w:rPr>
          <w:color w:val="000000"/>
          <w:sz w:val="28"/>
          <w:szCs w:val="28"/>
        </w:rPr>
        <w:t>Ребенок младшего дошкольного возраста обладает наглядно - действенным мышлением, к пяти годам развивается  наглядно - образное мышление. Очень важно, чтобы в обучении математике была возможность практических действий ребенка с материалом. Взяв числовые карточки в руки, малыш увидит, какая карточка больше, а какая меньше, что поможет ему сравнить и сами числа.</w:t>
      </w:r>
    </w:p>
    <w:p w:rsidR="000B5E58" w:rsidRDefault="000B5E58" w:rsidP="000B5E58">
      <w:pPr>
        <w:ind w:firstLine="709"/>
        <w:jc w:val="both"/>
        <w:rPr>
          <w:color w:val="000000"/>
          <w:sz w:val="28"/>
          <w:szCs w:val="28"/>
        </w:rPr>
      </w:pPr>
      <w:r w:rsidRPr="00426BB5">
        <w:rPr>
          <w:color w:val="000000"/>
          <w:sz w:val="28"/>
          <w:szCs w:val="28"/>
        </w:rPr>
        <w:t xml:space="preserve">Большинство родителей </w:t>
      </w:r>
      <w:proofErr w:type="gramStart"/>
      <w:r w:rsidRPr="00426BB5">
        <w:rPr>
          <w:color w:val="000000"/>
          <w:sz w:val="28"/>
          <w:szCs w:val="28"/>
        </w:rPr>
        <w:t>уверены</w:t>
      </w:r>
      <w:proofErr w:type="gramEnd"/>
      <w:r w:rsidRPr="00426BB5">
        <w:rPr>
          <w:color w:val="000000"/>
          <w:sz w:val="28"/>
          <w:szCs w:val="28"/>
        </w:rPr>
        <w:t xml:space="preserve">, что гораздо важнее научить ребенка считать, писать, читать и никаких проблем с учебой не будет. Но иногда случается так, что читающий, пишущий и считающий ребенок, придя в школу, постепенно снижает свою успеваемость. В чем же причина? </w:t>
      </w:r>
      <w:proofErr w:type="gramStart"/>
      <w:r w:rsidRPr="00426BB5">
        <w:rPr>
          <w:color w:val="000000"/>
          <w:sz w:val="28"/>
          <w:szCs w:val="28"/>
        </w:rPr>
        <w:t xml:space="preserve">Оказывается, он не умеет думать самостоятельно, рассуждать, анализировать, сравнивать, классифицировать, делать </w:t>
      </w:r>
      <w:r>
        <w:rPr>
          <w:color w:val="000000"/>
          <w:sz w:val="28"/>
          <w:szCs w:val="28"/>
        </w:rPr>
        <w:t xml:space="preserve">выводы, </w:t>
      </w:r>
      <w:r w:rsidRPr="00426BB5">
        <w:rPr>
          <w:color w:val="000000"/>
          <w:sz w:val="28"/>
          <w:szCs w:val="28"/>
        </w:rPr>
        <w:t>т.е. у него не развито логическое мышление.</w:t>
      </w:r>
      <w:proofErr w:type="gramEnd"/>
    </w:p>
    <w:p w:rsidR="000B5E58" w:rsidRDefault="000B5E58" w:rsidP="000B5E58">
      <w:pPr>
        <w:ind w:firstLine="709"/>
        <w:jc w:val="both"/>
        <w:rPr>
          <w:color w:val="000000"/>
          <w:sz w:val="28"/>
          <w:szCs w:val="28"/>
        </w:rPr>
      </w:pPr>
      <w:r>
        <w:rPr>
          <w:color w:val="000000"/>
          <w:sz w:val="28"/>
          <w:szCs w:val="28"/>
        </w:rPr>
        <w:t xml:space="preserve"> </w:t>
      </w:r>
      <w:r w:rsidRPr="00426BB5">
        <w:rPr>
          <w:color w:val="000000"/>
          <w:sz w:val="28"/>
          <w:szCs w:val="28"/>
        </w:rPr>
        <w:t>Вообще развитие мышления происходит в три этапа:</w:t>
      </w:r>
    </w:p>
    <w:p w:rsidR="000B5E58" w:rsidRDefault="000B5E58" w:rsidP="000B5E58">
      <w:pPr>
        <w:ind w:firstLine="709"/>
        <w:jc w:val="both"/>
        <w:rPr>
          <w:color w:val="000000"/>
          <w:sz w:val="28"/>
          <w:szCs w:val="28"/>
        </w:rPr>
      </w:pPr>
      <w:r>
        <w:rPr>
          <w:color w:val="000000"/>
          <w:sz w:val="28"/>
          <w:szCs w:val="28"/>
        </w:rPr>
        <w:t xml:space="preserve">1. </w:t>
      </w:r>
      <w:proofErr w:type="gramStart"/>
      <w:r w:rsidRPr="00426BB5">
        <w:rPr>
          <w:color w:val="000000"/>
          <w:sz w:val="28"/>
          <w:szCs w:val="28"/>
        </w:rPr>
        <w:t>Наглядно-действенное, т.е. ребенок мыслит через действие.</w:t>
      </w:r>
      <w:proofErr w:type="gramEnd"/>
    </w:p>
    <w:p w:rsidR="000B5E58" w:rsidRDefault="000B5E58" w:rsidP="000B5E58">
      <w:pPr>
        <w:ind w:firstLine="709"/>
        <w:jc w:val="both"/>
        <w:rPr>
          <w:color w:val="000000"/>
          <w:sz w:val="28"/>
          <w:szCs w:val="28"/>
        </w:rPr>
      </w:pPr>
      <w:r>
        <w:rPr>
          <w:color w:val="000000"/>
          <w:sz w:val="28"/>
          <w:szCs w:val="28"/>
        </w:rPr>
        <w:t xml:space="preserve">2. </w:t>
      </w:r>
      <w:proofErr w:type="gramStart"/>
      <w:r>
        <w:rPr>
          <w:color w:val="000000"/>
          <w:sz w:val="28"/>
          <w:szCs w:val="28"/>
        </w:rPr>
        <w:t>Наглядно-образное</w:t>
      </w:r>
      <w:proofErr w:type="gramEnd"/>
      <w:r w:rsidRPr="00426BB5">
        <w:rPr>
          <w:color w:val="000000"/>
          <w:sz w:val="28"/>
          <w:szCs w:val="28"/>
        </w:rPr>
        <w:t>, т.е. ребенок</w:t>
      </w:r>
      <w:r>
        <w:rPr>
          <w:color w:val="000000"/>
          <w:sz w:val="28"/>
          <w:szCs w:val="28"/>
        </w:rPr>
        <w:t xml:space="preserve"> мыслит при помощи образов.</w:t>
      </w:r>
    </w:p>
    <w:p w:rsidR="000B5E58" w:rsidRDefault="000B5E58" w:rsidP="000B5E58">
      <w:pPr>
        <w:ind w:firstLine="709"/>
        <w:jc w:val="both"/>
        <w:rPr>
          <w:color w:val="000000"/>
          <w:sz w:val="28"/>
          <w:szCs w:val="28"/>
        </w:rPr>
      </w:pPr>
      <w:r>
        <w:rPr>
          <w:color w:val="000000"/>
          <w:sz w:val="28"/>
          <w:szCs w:val="28"/>
        </w:rPr>
        <w:t xml:space="preserve">3. </w:t>
      </w:r>
      <w:proofErr w:type="gramStart"/>
      <w:r w:rsidRPr="00426BB5">
        <w:rPr>
          <w:color w:val="000000"/>
          <w:sz w:val="28"/>
          <w:szCs w:val="28"/>
        </w:rPr>
        <w:t>Словесно-логическ</w:t>
      </w:r>
      <w:r>
        <w:rPr>
          <w:color w:val="000000"/>
          <w:sz w:val="28"/>
          <w:szCs w:val="28"/>
        </w:rPr>
        <w:t>ое</w:t>
      </w:r>
      <w:proofErr w:type="gramEnd"/>
      <w:r>
        <w:rPr>
          <w:color w:val="000000"/>
          <w:sz w:val="28"/>
          <w:szCs w:val="28"/>
        </w:rPr>
        <w:t xml:space="preserve">, т.е. ребенок мыслит в уме. </w:t>
      </w:r>
    </w:p>
    <w:p w:rsidR="000B5E58" w:rsidRDefault="000B5E58" w:rsidP="000B5E58">
      <w:pPr>
        <w:ind w:firstLine="709"/>
        <w:jc w:val="both"/>
        <w:rPr>
          <w:color w:val="000000"/>
          <w:sz w:val="28"/>
          <w:szCs w:val="28"/>
        </w:rPr>
      </w:pPr>
      <w:r w:rsidRPr="00426BB5">
        <w:rPr>
          <w:color w:val="000000"/>
          <w:sz w:val="28"/>
          <w:szCs w:val="28"/>
        </w:rPr>
        <w:t>Ребенку, не овладевшему приемами логического мышления, труднее будет даваться учеба - решение задач, выполнение упражнений потребуют больших затрат времени и сил. В результате может пострадать здоровье ребенка, ослабнет, а то и вовсе угаснет интерес к учению. В школе им понадобятся умения сравнивать, анализировать, конкретизировать, обобщать. Поэтому необходимо научить ребенка решать проблемные ситуации, делать определенные выводы, приходить к логическому заключению. Решение логических задач развивает способность выделять существенное, самостоятельно подходить к обобщениям.</w:t>
      </w:r>
      <w:r>
        <w:rPr>
          <w:color w:val="000000"/>
          <w:sz w:val="28"/>
          <w:szCs w:val="28"/>
        </w:rPr>
        <w:t xml:space="preserve"> </w:t>
      </w:r>
    </w:p>
    <w:p w:rsidR="000B5E58" w:rsidRDefault="000B5E58" w:rsidP="000B5E58">
      <w:pPr>
        <w:ind w:firstLine="709"/>
        <w:jc w:val="both"/>
        <w:rPr>
          <w:color w:val="000000"/>
          <w:sz w:val="28"/>
          <w:szCs w:val="28"/>
        </w:rPr>
      </w:pPr>
      <w:r w:rsidRPr="00426BB5">
        <w:rPr>
          <w:color w:val="000000"/>
          <w:sz w:val="28"/>
          <w:szCs w:val="28"/>
        </w:rPr>
        <w:t>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w:t>
      </w:r>
      <w:r>
        <w:rPr>
          <w:color w:val="000000"/>
          <w:sz w:val="28"/>
          <w:szCs w:val="28"/>
        </w:rPr>
        <w:t xml:space="preserve">сить радость и удовлетворение. </w:t>
      </w:r>
    </w:p>
    <w:p w:rsidR="000B5E58" w:rsidRDefault="000B5E58" w:rsidP="000B5E58">
      <w:pPr>
        <w:ind w:firstLine="709"/>
        <w:jc w:val="both"/>
        <w:rPr>
          <w:color w:val="000000"/>
          <w:sz w:val="28"/>
          <w:szCs w:val="28"/>
        </w:rPr>
      </w:pPr>
      <w:r w:rsidRPr="00426BB5">
        <w:rPr>
          <w:color w:val="000000"/>
          <w:sz w:val="28"/>
          <w:szCs w:val="28"/>
        </w:rPr>
        <w:lastRenderedPageBreak/>
        <w:t>В работе с детьми 5-6 лет используются простые логические упражнения и задачи с целью развития у них умения осуществлять последовательные действия: анализировать, сравнивать, обобщать по признаку, целенапра</w:t>
      </w:r>
      <w:r>
        <w:rPr>
          <w:color w:val="000000"/>
          <w:sz w:val="28"/>
          <w:szCs w:val="28"/>
        </w:rPr>
        <w:t xml:space="preserve">вленно думать. </w:t>
      </w:r>
    </w:p>
    <w:p w:rsidR="000B5E58" w:rsidRDefault="000B5E58" w:rsidP="000B5E58">
      <w:pPr>
        <w:ind w:firstLine="709"/>
        <w:jc w:val="both"/>
        <w:rPr>
          <w:color w:val="000000"/>
          <w:sz w:val="28"/>
          <w:szCs w:val="28"/>
        </w:rPr>
      </w:pPr>
      <w:r w:rsidRPr="00426BB5">
        <w:rPr>
          <w:color w:val="000000"/>
          <w:sz w:val="28"/>
          <w:szCs w:val="28"/>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426BB5">
        <w:rPr>
          <w:color w:val="000000"/>
          <w:sz w:val="28"/>
          <w:szCs w:val="28"/>
        </w:rPr>
        <w:t>проблемности</w:t>
      </w:r>
      <w:proofErr w:type="spellEnd"/>
      <w:r w:rsidRPr="00426BB5">
        <w:rPr>
          <w:color w:val="000000"/>
          <w:sz w:val="28"/>
          <w:szCs w:val="28"/>
        </w:rPr>
        <w:t>, характерными для каждой занимательной задачи, вс</w:t>
      </w:r>
      <w:r>
        <w:rPr>
          <w:color w:val="000000"/>
          <w:sz w:val="28"/>
          <w:szCs w:val="28"/>
        </w:rPr>
        <w:t xml:space="preserve">егда вызывает интерес у детей. </w:t>
      </w:r>
    </w:p>
    <w:p w:rsidR="000B5E58" w:rsidRDefault="000B5E58" w:rsidP="000B5E58">
      <w:pPr>
        <w:ind w:firstLine="709"/>
        <w:jc w:val="both"/>
        <w:rPr>
          <w:color w:val="000000"/>
          <w:sz w:val="28"/>
          <w:szCs w:val="28"/>
        </w:rPr>
      </w:pPr>
      <w:r w:rsidRPr="00426BB5">
        <w:rPr>
          <w:color w:val="000000"/>
          <w:sz w:val="28"/>
          <w:szCs w:val="28"/>
        </w:rPr>
        <w:t>Развитию логического мышления, смекалки и сообразительности способствуют задания на поиск недостающих в ряду фигур, задания на поиск признака отличия одной группы предметов от другой, задания н</w:t>
      </w:r>
      <w:r>
        <w:rPr>
          <w:color w:val="000000"/>
          <w:sz w:val="28"/>
          <w:szCs w:val="28"/>
        </w:rPr>
        <w:t xml:space="preserve">а продолжение логического ряда </w:t>
      </w:r>
      <w:r w:rsidRPr="00426BB5">
        <w:rPr>
          <w:color w:val="000000"/>
          <w:sz w:val="28"/>
          <w:szCs w:val="28"/>
        </w:rPr>
        <w:t xml:space="preserve">(разложи большие книги в одну сторону, маленькие в другую; </w:t>
      </w:r>
      <w:proofErr w:type="gramStart"/>
      <w:r w:rsidRPr="00426BB5">
        <w:rPr>
          <w:color w:val="000000"/>
          <w:sz w:val="28"/>
          <w:szCs w:val="28"/>
        </w:rPr>
        <w:t>сравни</w:t>
      </w:r>
      <w:proofErr w:type="gramEnd"/>
      <w:r w:rsidRPr="00426BB5">
        <w:rPr>
          <w:color w:val="000000"/>
          <w:sz w:val="28"/>
          <w:szCs w:val="28"/>
        </w:rPr>
        <w:t xml:space="preserve"> чем заварочный чайник отличается от электрического; какие предметы на кухне мы можем объединить вместе и почему?) </w:t>
      </w:r>
    </w:p>
    <w:p w:rsidR="000B5E58" w:rsidRDefault="000B5E58" w:rsidP="000B5E58">
      <w:pPr>
        <w:ind w:firstLine="709"/>
        <w:rPr>
          <w:color w:val="000000"/>
          <w:sz w:val="28"/>
          <w:szCs w:val="28"/>
        </w:rPr>
      </w:pPr>
      <w:r w:rsidRPr="00426BB5">
        <w:rPr>
          <w:color w:val="000000"/>
          <w:sz w:val="28"/>
          <w:szCs w:val="28"/>
        </w:rPr>
        <w:br/>
        <w:t>Ло</w:t>
      </w:r>
      <w:r>
        <w:rPr>
          <w:color w:val="000000"/>
          <w:sz w:val="28"/>
          <w:szCs w:val="28"/>
        </w:rPr>
        <w:t>гические задачи</w:t>
      </w:r>
      <w:r w:rsidRPr="00426BB5">
        <w:rPr>
          <w:color w:val="000000"/>
          <w:sz w:val="28"/>
          <w:szCs w:val="28"/>
        </w:rPr>
        <w:t xml:space="preserve">: </w:t>
      </w:r>
    </w:p>
    <w:p w:rsidR="000B5E58" w:rsidRDefault="000B5E58" w:rsidP="000B5E58">
      <w:pPr>
        <w:ind w:firstLine="709"/>
        <w:jc w:val="both"/>
        <w:rPr>
          <w:color w:val="000000"/>
          <w:sz w:val="28"/>
          <w:szCs w:val="28"/>
        </w:rPr>
      </w:pPr>
      <w:r w:rsidRPr="00426BB5">
        <w:rPr>
          <w:color w:val="000000"/>
          <w:sz w:val="28"/>
          <w:szCs w:val="28"/>
        </w:rPr>
        <w:br/>
        <w:t xml:space="preserve">- Стоит клен. На клене две ветки, на каждой ветке по две вишни. Сколько всего вишен растет на клене? (Ответ: ни одной - на клене вишни не растут.) </w:t>
      </w:r>
      <w:r w:rsidRPr="00426BB5">
        <w:rPr>
          <w:color w:val="000000"/>
          <w:sz w:val="28"/>
          <w:szCs w:val="28"/>
        </w:rPr>
        <w:br/>
        <w:t>- Если гусь стоит на двух ногах, то он весит 4 кг. Сколько будет весить гусь, если он стоит на одной ноге? (Ответ: 4 кг.)</w:t>
      </w:r>
    </w:p>
    <w:p w:rsidR="000B5E58" w:rsidRDefault="000B5E58" w:rsidP="000B5E58">
      <w:pPr>
        <w:ind w:firstLine="709"/>
        <w:jc w:val="both"/>
        <w:rPr>
          <w:color w:val="000000"/>
          <w:sz w:val="28"/>
          <w:szCs w:val="28"/>
        </w:rPr>
      </w:pPr>
      <w:r>
        <w:rPr>
          <w:color w:val="000000"/>
          <w:sz w:val="28"/>
          <w:szCs w:val="28"/>
        </w:rPr>
        <w:t xml:space="preserve"> </w:t>
      </w:r>
      <w:r w:rsidRPr="00426BB5">
        <w:rPr>
          <w:color w:val="000000"/>
          <w:sz w:val="28"/>
          <w:szCs w:val="28"/>
        </w:rPr>
        <w:t xml:space="preserve">- У двух сестер по одному брату. Сколько детей в семье? (Ответ: 3.) </w:t>
      </w:r>
      <w:r w:rsidRPr="00426BB5">
        <w:rPr>
          <w:color w:val="000000"/>
          <w:sz w:val="28"/>
          <w:szCs w:val="28"/>
        </w:rPr>
        <w:br/>
        <w:t xml:space="preserve">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 </w:t>
      </w:r>
      <w:r w:rsidRPr="00426BB5">
        <w:rPr>
          <w:color w:val="000000"/>
          <w:sz w:val="28"/>
          <w:szCs w:val="28"/>
        </w:rPr>
        <w:br/>
        <w:t xml:space="preserve">Решите сами вслух какую-нибудь задачу.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 </w:t>
      </w:r>
      <w:r w:rsidRPr="00426BB5">
        <w:rPr>
          <w:color w:val="000000"/>
          <w:sz w:val="28"/>
          <w:szCs w:val="28"/>
        </w:rPr>
        <w:br/>
        <w:t xml:space="preserve">Обычные загадки, созданные народной мудростью, также способствуют развитию логического мышления ребенка: </w:t>
      </w:r>
    </w:p>
    <w:p w:rsidR="000B5E58" w:rsidRPr="00426BB5" w:rsidRDefault="000B5E58" w:rsidP="000B5E58">
      <w:pPr>
        <w:ind w:firstLine="709"/>
        <w:rPr>
          <w:color w:val="000000"/>
          <w:sz w:val="28"/>
          <w:szCs w:val="28"/>
        </w:rPr>
      </w:pPr>
      <w:r w:rsidRPr="00426BB5">
        <w:rPr>
          <w:color w:val="000000"/>
          <w:sz w:val="28"/>
          <w:szCs w:val="28"/>
        </w:rPr>
        <w:br/>
        <w:t xml:space="preserve">- Два конца, два кольца, а посередине гвоздик (ножницы). </w:t>
      </w:r>
      <w:r w:rsidRPr="00426BB5">
        <w:rPr>
          <w:color w:val="000000"/>
          <w:sz w:val="28"/>
          <w:szCs w:val="28"/>
        </w:rPr>
        <w:br/>
        <w:t xml:space="preserve">- Висит груша, нельзя скушать (лампочка). </w:t>
      </w:r>
      <w:r w:rsidRPr="00426BB5">
        <w:rPr>
          <w:color w:val="000000"/>
          <w:sz w:val="28"/>
          <w:szCs w:val="28"/>
        </w:rPr>
        <w:br/>
        <w:t xml:space="preserve">- Зимой и летом одним цветом (елка). </w:t>
      </w:r>
      <w:r w:rsidRPr="00426BB5">
        <w:rPr>
          <w:color w:val="000000"/>
          <w:sz w:val="28"/>
          <w:szCs w:val="28"/>
        </w:rPr>
        <w:br/>
        <w:t>- Сидит дед, во сто шуб одет; кто его раздевает, тот слезы проливает (лук).</w:t>
      </w:r>
    </w:p>
    <w:p w:rsidR="000B5E58" w:rsidRDefault="000B5E58"/>
    <w:sectPr w:rsidR="000B5E58" w:rsidSect="00AD2C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87" w:rsidRDefault="008E4187" w:rsidP="000B5E58">
      <w:r>
        <w:separator/>
      </w:r>
    </w:p>
  </w:endnote>
  <w:endnote w:type="continuationSeparator" w:id="0">
    <w:p w:rsidR="008E4187" w:rsidRDefault="008E4187" w:rsidP="000B5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87" w:rsidRDefault="008E4187" w:rsidP="000B5E58">
      <w:r>
        <w:separator/>
      </w:r>
    </w:p>
  </w:footnote>
  <w:footnote w:type="continuationSeparator" w:id="0">
    <w:p w:rsidR="008E4187" w:rsidRDefault="008E4187" w:rsidP="000B5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5E58"/>
    <w:rsid w:val="000B5E58"/>
    <w:rsid w:val="008E4187"/>
    <w:rsid w:val="00AD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5E58"/>
    <w:pPr>
      <w:tabs>
        <w:tab w:val="center" w:pos="4677"/>
        <w:tab w:val="right" w:pos="9355"/>
      </w:tabs>
    </w:pPr>
  </w:style>
  <w:style w:type="character" w:customStyle="1" w:styleId="a4">
    <w:name w:val="Верхний колонтитул Знак"/>
    <w:basedOn w:val="a0"/>
    <w:link w:val="a3"/>
    <w:uiPriority w:val="99"/>
    <w:semiHidden/>
    <w:rsid w:val="000B5E5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B5E58"/>
    <w:pPr>
      <w:tabs>
        <w:tab w:val="center" w:pos="4677"/>
        <w:tab w:val="right" w:pos="9355"/>
      </w:tabs>
    </w:pPr>
  </w:style>
  <w:style w:type="character" w:customStyle="1" w:styleId="a6">
    <w:name w:val="Нижний колонтитул Знак"/>
    <w:basedOn w:val="a0"/>
    <w:link w:val="a5"/>
    <w:uiPriority w:val="99"/>
    <w:semiHidden/>
    <w:rsid w:val="000B5E5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776</Words>
  <Characters>4429</Characters>
  <Application>Microsoft Office Word</Application>
  <DocSecurity>0</DocSecurity>
  <Lines>36</Lines>
  <Paragraphs>10</Paragraphs>
  <ScaleCrop>false</ScaleCrop>
  <Company>SPecialiST RePack</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cp:revision>
  <dcterms:created xsi:type="dcterms:W3CDTF">2013-11-01T12:53:00Z</dcterms:created>
  <dcterms:modified xsi:type="dcterms:W3CDTF">2013-11-01T12:58:00Z</dcterms:modified>
</cp:coreProperties>
</file>